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Operational Needs Summary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Captures what the operation actually needs before any layout work starts — the five baseline demand questions, plus a preliminary capacity read and requirements those five don't cover.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Product(s) / Service(s) Handled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Quantity / Volume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High-Level Routing / Process Summary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Short description only — detailed sequence and routings go on the Operating Sequence and Routing Worksheet (Form 05).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Supporting Services Needed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Maintenance, quality, shipping/receiving, etc.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Timing / Shift Pattern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Capacity Planning (preliminary)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Current vs. target throughput, equipment/process capacity, known bottlenecks — called out on its own, not folded into Quantity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Equipment &amp; Process Requirements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Quality &amp; Regulatory Requirements Specific to This Operation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Environmental &amp; Utility Conditions Required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Temperature, humidity, cleanliness, power quality, etc.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Safety &amp; Ergonomic Requirements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Headcount (preliminary)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Rough total today vs. target — full breakdown by department and title, over time, goes on the Headcount Planning Worksheet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High-Level Space Needs (conceptual only)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High-Level Relationship Notes (conceptual only)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High-Level Flow Notes (conceptual only)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